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89"/>
        <w:tblW w:w="0" w:type="auto"/>
        <w:tblLook w:val="04A0"/>
      </w:tblPr>
      <w:tblGrid>
        <w:gridCol w:w="5958"/>
        <w:gridCol w:w="3330"/>
        <w:gridCol w:w="3888"/>
      </w:tblGrid>
      <w:tr w:rsidR="00377E75" w:rsidTr="00377E75">
        <w:tc>
          <w:tcPr>
            <w:tcW w:w="13176" w:type="dxa"/>
            <w:gridSpan w:val="3"/>
            <w:vAlign w:val="center"/>
          </w:tcPr>
          <w:p w:rsidR="00377E75" w:rsidRPr="00377E75" w:rsidRDefault="00377E75" w:rsidP="00377E75">
            <w:pPr>
              <w:jc w:val="center"/>
              <w:rPr>
                <w:b/>
              </w:rPr>
            </w:pPr>
            <w:r w:rsidRPr="00377E75">
              <w:rPr>
                <w:b/>
              </w:rPr>
              <w:t>Stage 1 –Desired Results</w:t>
            </w:r>
          </w:p>
        </w:tc>
      </w:tr>
      <w:tr w:rsidR="00377E75" w:rsidTr="00035B93">
        <w:tc>
          <w:tcPr>
            <w:tcW w:w="5958" w:type="dxa"/>
            <w:vMerge w:val="restart"/>
          </w:tcPr>
          <w:p w:rsidR="00377E75" w:rsidRPr="00017860" w:rsidRDefault="00377E75" w:rsidP="00377E75">
            <w:pPr>
              <w:rPr>
                <w:b/>
              </w:rPr>
            </w:pPr>
            <w:r w:rsidRPr="00017860">
              <w:rPr>
                <w:b/>
              </w:rPr>
              <w:t>Established Goals</w:t>
            </w:r>
          </w:p>
          <w:p w:rsidR="00377E75" w:rsidRPr="00AB3883" w:rsidRDefault="00377E75" w:rsidP="00377E75">
            <w:pPr>
              <w:rPr>
                <w:b/>
              </w:rPr>
            </w:pPr>
            <w:r w:rsidRPr="00AB3883">
              <w:rPr>
                <w:b/>
              </w:rPr>
              <w:t>(NCSS)</w:t>
            </w:r>
          </w:p>
          <w:p w:rsidR="00377E75" w:rsidRDefault="00377E75" w:rsidP="00377E75">
            <w:pPr>
              <w:rPr>
                <w:rStyle w:val="Strong"/>
              </w:rPr>
            </w:pPr>
            <w:r w:rsidRPr="000D0DCC">
              <w:rPr>
                <w:rStyle w:val="Strong"/>
              </w:rPr>
              <w:t>The study of people, places, and environments enables us to understand the relationship between human populations and the physical world.</w:t>
            </w:r>
          </w:p>
          <w:p w:rsidR="00CD526D" w:rsidRDefault="00CD526D" w:rsidP="00377E75">
            <w:pPr>
              <w:rPr>
                <w:rStyle w:val="Strong"/>
                <w:b w:val="0"/>
              </w:rPr>
            </w:pPr>
          </w:p>
          <w:p w:rsidR="00377E75" w:rsidRPr="000D0DCC" w:rsidRDefault="00377E75" w:rsidP="00377E75">
            <w:pPr>
              <w:rPr>
                <w:b/>
              </w:rPr>
            </w:pPr>
            <w:r>
              <w:rPr>
                <w:b/>
              </w:rPr>
              <w:t>Iowa Core Social Studies</w:t>
            </w:r>
          </w:p>
          <w:p w:rsidR="00377E75" w:rsidRPr="00017860" w:rsidRDefault="00377E75" w:rsidP="00377E75">
            <w:pPr>
              <w:rPr>
                <w:b/>
              </w:rPr>
            </w:pPr>
            <w:r>
              <w:rPr>
                <w:b/>
              </w:rPr>
              <w:t>(Behavioral)</w:t>
            </w:r>
          </w:p>
          <w:p w:rsidR="00377E75" w:rsidRDefault="00377E75" w:rsidP="00377E75">
            <w:r>
              <w:t>Understand that all people have individual traits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that people are alike and different in many ways</w:t>
            </w:r>
          </w:p>
          <w:p w:rsidR="00377E75" w:rsidRDefault="00377E75" w:rsidP="00377E75">
            <w:r>
              <w:t>Understand interactions between self and the peer group.</w:t>
            </w:r>
          </w:p>
          <w:p w:rsidR="00CD526D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that telling and listening is a way that people can learn from others</w:t>
            </w:r>
          </w:p>
          <w:p w:rsidR="00F40D52" w:rsidRDefault="00F40D52" w:rsidP="00CD526D">
            <w:pPr>
              <w:rPr>
                <w:b/>
              </w:rPr>
            </w:pPr>
          </w:p>
          <w:p w:rsidR="00377E75" w:rsidRPr="00CD526D" w:rsidRDefault="00035B93" w:rsidP="00CD526D">
            <w:r>
              <w:rPr>
                <w:b/>
              </w:rPr>
              <w:t>(Hi</w:t>
            </w:r>
            <w:r w:rsidR="00377E75" w:rsidRPr="00CD526D">
              <w:rPr>
                <w:b/>
              </w:rPr>
              <w:t>story)</w:t>
            </w:r>
          </w:p>
          <w:p w:rsidR="00377E75" w:rsidRDefault="00377E75" w:rsidP="00377E75">
            <w:r>
              <w:t>Understand people construct knowledge of the past from multiple and various types of sources.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past, present, and future time in relationship to historical events. (</w:t>
            </w:r>
            <w:r w:rsidRPr="00415759">
              <w:rPr>
                <w:i/>
              </w:rPr>
              <w:t>families</w:t>
            </w:r>
            <w:r>
              <w:t>)</w:t>
            </w:r>
          </w:p>
          <w:p w:rsidR="00377E75" w:rsidRPr="00415759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that primary sources such as artifacts, photographs, and documents are used to learn about the past.</w:t>
            </w:r>
          </w:p>
          <w:p w:rsidR="00377E75" w:rsidRDefault="00377E75" w:rsidP="00377E75">
            <w:r>
              <w:t xml:space="preserve">S.3 Understand culture and how cultural diffusion affects the development and maintenance of societies </w:t>
            </w:r>
          </w:p>
          <w:p w:rsidR="00F40D52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reasons groups of people moved into and within the US long ago and today</w:t>
            </w:r>
          </w:p>
          <w:p w:rsidR="00377E75" w:rsidRDefault="00377E75" w:rsidP="00F40D52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Understand cause and effect relationships and other historical thinking skills in order to interpret events and issues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Understand historical research methods.</w:t>
            </w:r>
          </w:p>
          <w:p w:rsidR="00F40D52" w:rsidRDefault="00F40D52" w:rsidP="00377E75">
            <w:pPr>
              <w:rPr>
                <w:b/>
              </w:rPr>
            </w:pPr>
          </w:p>
          <w:p w:rsidR="00377E75" w:rsidRPr="006C4D9B" w:rsidRDefault="00377E75" w:rsidP="00377E75">
            <w:pPr>
              <w:rPr>
                <w:b/>
              </w:rPr>
            </w:pPr>
            <w:r>
              <w:rPr>
                <w:b/>
              </w:rPr>
              <w:t xml:space="preserve">Iowa Core </w:t>
            </w:r>
            <w:r w:rsidRPr="006C4D9B">
              <w:rPr>
                <w:b/>
              </w:rPr>
              <w:t>(Technology Literacy)</w:t>
            </w:r>
          </w:p>
          <w:p w:rsidR="00377E75" w:rsidRDefault="00377E75" w:rsidP="00377E75">
            <w:r>
              <w:t>Utilize predetermined digital resources and tools to answer questions or solve problems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Follow a plan of action to guide inquiry by using predetermined digital resources</w:t>
            </w:r>
          </w:p>
          <w:p w:rsidR="00F40D52" w:rsidRDefault="00F40D52" w:rsidP="00377E75">
            <w:pPr>
              <w:rPr>
                <w:b/>
              </w:rPr>
            </w:pPr>
          </w:p>
          <w:p w:rsidR="00377E75" w:rsidRPr="000D0DCC" w:rsidRDefault="00377E75" w:rsidP="00377E75">
            <w:pPr>
              <w:rPr>
                <w:b/>
              </w:rPr>
            </w:pPr>
            <w:r>
              <w:rPr>
                <w:b/>
              </w:rPr>
              <w:t xml:space="preserve">Iowa Core </w:t>
            </w:r>
            <w:r w:rsidRPr="000D0DCC">
              <w:rPr>
                <w:b/>
              </w:rPr>
              <w:t>(Employability Skills)</w:t>
            </w:r>
          </w:p>
          <w:p w:rsidR="00377E75" w:rsidRPr="006350AD" w:rsidRDefault="00377E75" w:rsidP="00377E75">
            <w:pPr>
              <w:rPr>
                <w:i/>
              </w:rPr>
            </w:pPr>
            <w:r w:rsidRPr="006350AD">
              <w:rPr>
                <w:i/>
              </w:rPr>
              <w:t>Communicate and work appropriately with others to complete tasks.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Work appropriately and productively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2"/>
              </w:numPr>
            </w:pPr>
            <w:r>
              <w:t>Demonstrate good listening skills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2"/>
              </w:numPr>
            </w:pPr>
            <w:r>
              <w:t>Share thoughts and ideas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2"/>
              </w:numPr>
            </w:pPr>
            <w:r>
              <w:t>Work positively and effectively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2"/>
              </w:numPr>
            </w:pPr>
            <w:r>
              <w:t>Cooperate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</w:pPr>
            <w:r>
              <w:t>Use different perspectives to increase innovation and the quality</w:t>
            </w:r>
          </w:p>
          <w:p w:rsidR="00377E75" w:rsidRDefault="00377E75" w:rsidP="00377E75">
            <w:r>
              <w:t xml:space="preserve">        </w:t>
            </w:r>
            <w:proofErr w:type="gramStart"/>
            <w:r>
              <w:t>of</w:t>
            </w:r>
            <w:proofErr w:type="gramEnd"/>
            <w:r>
              <w:t xml:space="preserve"> work.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3"/>
              </w:numPr>
            </w:pPr>
            <w:r>
              <w:t>Are aware of others’ feelings and opinions.</w:t>
            </w:r>
          </w:p>
          <w:p w:rsidR="00377E75" w:rsidRDefault="00377E75" w:rsidP="00377E75"/>
          <w:p w:rsidR="00377E75" w:rsidRDefault="00377E75" w:rsidP="00377E75"/>
        </w:tc>
        <w:tc>
          <w:tcPr>
            <w:tcW w:w="7218" w:type="dxa"/>
            <w:gridSpan w:val="2"/>
            <w:vAlign w:val="center"/>
          </w:tcPr>
          <w:p w:rsidR="00377E75" w:rsidRPr="00017860" w:rsidRDefault="00377E75" w:rsidP="00377E75">
            <w:pPr>
              <w:jc w:val="center"/>
              <w:rPr>
                <w:b/>
              </w:rPr>
            </w:pPr>
            <w:r w:rsidRPr="00017860">
              <w:rPr>
                <w:b/>
              </w:rPr>
              <w:lastRenderedPageBreak/>
              <w:t>Transfer</w:t>
            </w:r>
          </w:p>
        </w:tc>
      </w:tr>
      <w:tr w:rsidR="00377E75" w:rsidTr="00035B93">
        <w:tc>
          <w:tcPr>
            <w:tcW w:w="5958" w:type="dxa"/>
            <w:vMerge/>
          </w:tcPr>
          <w:p w:rsidR="00377E75" w:rsidRDefault="00377E75" w:rsidP="00377E75"/>
        </w:tc>
        <w:tc>
          <w:tcPr>
            <w:tcW w:w="7218" w:type="dxa"/>
            <w:gridSpan w:val="2"/>
          </w:tcPr>
          <w:p w:rsidR="00377E75" w:rsidRDefault="00377E75" w:rsidP="00377E75">
            <w:r>
              <w:t>Students will be able to independently use their learning to…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Understand that people are alike and different in many ways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Understand that telling and listening is a way that people can learn from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 w:rsidRPr="00392FB3">
              <w:t>Understand past, present, and future time</w:t>
            </w:r>
            <w:r>
              <w:t xml:space="preserve"> in relationship to</w:t>
            </w:r>
            <w:r w:rsidRPr="0075578A">
              <w:rPr>
                <w:strike/>
              </w:rPr>
              <w:t xml:space="preserve"> </w:t>
            </w:r>
            <w:r w:rsidRPr="002E76F0">
              <w:t>historical events</w:t>
            </w:r>
            <w:r>
              <w:rPr>
                <w:strike/>
              </w:rPr>
              <w:t xml:space="preserve"> f</w:t>
            </w:r>
            <w:r w:rsidRPr="0075578A">
              <w:t>amilies</w:t>
            </w:r>
            <w:r>
              <w:t>/people.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Understand that primary sources such as artifacts, photographs, and documents are used to learn about the past.</w:t>
            </w:r>
          </w:p>
          <w:p w:rsidR="00377E75" w:rsidRPr="00392FB3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 w:rsidRPr="00392FB3">
              <w:t xml:space="preserve">Understand reasons groups of people moved </w:t>
            </w:r>
            <w:r w:rsidRPr="00392FB3">
              <w:rPr>
                <w:strike/>
              </w:rPr>
              <w:t>into</w:t>
            </w:r>
            <w:r w:rsidRPr="00392FB3">
              <w:t xml:space="preserve"> and within the US long ago and today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>
              <w:t>Understand historical research methods.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1"/>
              </w:numPr>
              <w:ind w:left="540"/>
            </w:pPr>
            <w:r w:rsidRPr="0025237B">
              <w:t>Follow a plan of action to guide inquiry by using predetermined digital resources</w:t>
            </w:r>
          </w:p>
          <w:p w:rsidR="00377E75" w:rsidRDefault="00377E75" w:rsidP="00035B93">
            <w:pPr>
              <w:pStyle w:val="NoSpacing"/>
              <w:numPr>
                <w:ilvl w:val="0"/>
                <w:numId w:val="1"/>
              </w:numPr>
              <w:ind w:left="540"/>
            </w:pPr>
            <w:r>
              <w:t>Use all the appropriate principles of communication effectively.</w:t>
            </w:r>
          </w:p>
        </w:tc>
      </w:tr>
      <w:tr w:rsidR="00377E75" w:rsidTr="00035B93">
        <w:tc>
          <w:tcPr>
            <w:tcW w:w="5958" w:type="dxa"/>
            <w:vMerge/>
          </w:tcPr>
          <w:p w:rsidR="00377E75" w:rsidRDefault="00377E75" w:rsidP="00377E75"/>
        </w:tc>
        <w:tc>
          <w:tcPr>
            <w:tcW w:w="7218" w:type="dxa"/>
            <w:gridSpan w:val="2"/>
            <w:vAlign w:val="center"/>
          </w:tcPr>
          <w:p w:rsidR="00377E75" w:rsidRPr="00017860" w:rsidRDefault="00377E75" w:rsidP="00377E75">
            <w:pPr>
              <w:jc w:val="center"/>
              <w:rPr>
                <w:b/>
              </w:rPr>
            </w:pPr>
            <w:r w:rsidRPr="00017860">
              <w:rPr>
                <w:b/>
              </w:rPr>
              <w:t>Meaning</w:t>
            </w:r>
          </w:p>
        </w:tc>
      </w:tr>
      <w:tr w:rsidR="00377E75" w:rsidTr="007D3BD0">
        <w:tc>
          <w:tcPr>
            <w:tcW w:w="5958" w:type="dxa"/>
            <w:vMerge/>
          </w:tcPr>
          <w:p w:rsidR="00377E75" w:rsidRDefault="00377E75" w:rsidP="00377E75"/>
        </w:tc>
        <w:tc>
          <w:tcPr>
            <w:tcW w:w="3330" w:type="dxa"/>
          </w:tcPr>
          <w:p w:rsidR="00377E75" w:rsidRPr="00017860" w:rsidRDefault="00377E75" w:rsidP="00377E75">
            <w:pPr>
              <w:rPr>
                <w:b/>
              </w:rPr>
            </w:pPr>
            <w:r w:rsidRPr="00017860">
              <w:rPr>
                <w:b/>
              </w:rPr>
              <w:t>Understandings</w:t>
            </w:r>
          </w:p>
          <w:p w:rsidR="00377E75" w:rsidRDefault="00377E75" w:rsidP="00377E75">
            <w:pPr>
              <w:pStyle w:val="NoSpacing"/>
            </w:pPr>
            <w:r>
              <w:t>Students will understand that…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4"/>
              </w:numPr>
            </w:pPr>
            <w:r w:rsidRPr="00FE2405">
              <w:t>Fami</w:t>
            </w:r>
            <w:r>
              <w:t xml:space="preserve">lies from the past and present </w:t>
            </w:r>
            <w:r w:rsidRPr="00FE2405">
              <w:t xml:space="preserve">move for common reasons so that they can meet their basic needs. </w:t>
            </w:r>
          </w:p>
          <w:p w:rsidR="00377E75" w:rsidRPr="00FE2405" w:rsidRDefault="00377E75" w:rsidP="00377E75">
            <w:pPr>
              <w:pStyle w:val="ListParagraph"/>
              <w:numPr>
                <w:ilvl w:val="0"/>
                <w:numId w:val="4"/>
              </w:numPr>
            </w:pPr>
            <w:r>
              <w:t xml:space="preserve">Studying the past will help us to better understand the present </w:t>
            </w:r>
            <w:r>
              <w:lastRenderedPageBreak/>
              <w:t>and to think about the future.</w:t>
            </w:r>
          </w:p>
          <w:p w:rsidR="00377E75" w:rsidRDefault="00377E75" w:rsidP="00377E75">
            <w:pPr>
              <w:pStyle w:val="NoSpacing"/>
              <w:numPr>
                <w:ilvl w:val="0"/>
                <w:numId w:val="4"/>
              </w:numPr>
            </w:pPr>
            <w:r>
              <w:t>Using research to find artifacts, photographs and documents along with listening to others can help us to learn about the past.</w:t>
            </w:r>
          </w:p>
        </w:tc>
        <w:tc>
          <w:tcPr>
            <w:tcW w:w="3888" w:type="dxa"/>
          </w:tcPr>
          <w:p w:rsidR="00377E75" w:rsidRPr="00017860" w:rsidRDefault="00377E75" w:rsidP="00377E75">
            <w:pPr>
              <w:pStyle w:val="NoSpacing"/>
            </w:pPr>
            <w:r w:rsidRPr="00017860">
              <w:lastRenderedPageBreak/>
              <w:t>Essential Questions</w:t>
            </w:r>
          </w:p>
          <w:p w:rsidR="00377E75" w:rsidRDefault="00377E75" w:rsidP="00377E75">
            <w:pPr>
              <w:pStyle w:val="NoSpacing"/>
            </w:pPr>
            <w:r>
              <w:t>Students will keep considering…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5"/>
              </w:numPr>
            </w:pPr>
            <w:r>
              <w:t xml:space="preserve">How are the reasons families moved </w:t>
            </w:r>
            <w:r w:rsidRPr="00FE2405">
              <w:t xml:space="preserve">within </w:t>
            </w:r>
            <w:r>
              <w:t xml:space="preserve">the US similar from the past and today? How are they different? 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5"/>
              </w:numPr>
            </w:pPr>
            <w:r w:rsidRPr="00FE2405">
              <w:t>What does it mean to meet basic needs?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5"/>
              </w:numPr>
            </w:pPr>
            <w:r>
              <w:t>Why is it important to use research to find artifacts and documents?</w:t>
            </w:r>
          </w:p>
          <w:p w:rsidR="00377E75" w:rsidRDefault="00377E75" w:rsidP="00377E75">
            <w:pPr>
              <w:pStyle w:val="NoSpacing"/>
              <w:numPr>
                <w:ilvl w:val="0"/>
                <w:numId w:val="5"/>
              </w:numPr>
            </w:pPr>
            <w:r>
              <w:lastRenderedPageBreak/>
              <w:t xml:space="preserve">How can </w:t>
            </w:r>
            <w:r w:rsidRPr="00FE2405">
              <w:t xml:space="preserve">research </w:t>
            </w:r>
            <w:r>
              <w:t>help when looking for information from the past?</w:t>
            </w:r>
          </w:p>
        </w:tc>
      </w:tr>
      <w:tr w:rsidR="00377E75" w:rsidTr="00035B93">
        <w:tc>
          <w:tcPr>
            <w:tcW w:w="5958" w:type="dxa"/>
            <w:vMerge/>
          </w:tcPr>
          <w:p w:rsidR="00377E75" w:rsidRDefault="00377E75" w:rsidP="00377E75"/>
        </w:tc>
        <w:tc>
          <w:tcPr>
            <w:tcW w:w="7218" w:type="dxa"/>
            <w:gridSpan w:val="2"/>
            <w:vAlign w:val="center"/>
          </w:tcPr>
          <w:p w:rsidR="00377E75" w:rsidRPr="00017860" w:rsidRDefault="00377E75" w:rsidP="00377E75">
            <w:pPr>
              <w:jc w:val="center"/>
              <w:rPr>
                <w:b/>
              </w:rPr>
            </w:pPr>
            <w:r w:rsidRPr="00017860">
              <w:rPr>
                <w:b/>
              </w:rPr>
              <w:t>Acquisition of Knowledge and Skill</w:t>
            </w:r>
          </w:p>
        </w:tc>
      </w:tr>
      <w:tr w:rsidR="00377E75" w:rsidTr="007D3BD0">
        <w:tc>
          <w:tcPr>
            <w:tcW w:w="5958" w:type="dxa"/>
            <w:vMerge/>
          </w:tcPr>
          <w:p w:rsidR="00377E75" w:rsidRDefault="00377E75" w:rsidP="00377E75"/>
        </w:tc>
        <w:tc>
          <w:tcPr>
            <w:tcW w:w="3330" w:type="dxa"/>
          </w:tcPr>
          <w:p w:rsidR="00377E75" w:rsidRDefault="00377E75" w:rsidP="00377E75">
            <w:pPr>
              <w:pStyle w:val="NoSpacing"/>
            </w:pPr>
            <w:r>
              <w:t>Students will know…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6"/>
              </w:numPr>
            </w:pPr>
            <w:r>
              <w:t>How families traveled in the past/travel in the present</w:t>
            </w:r>
          </w:p>
          <w:p w:rsidR="00377E75" w:rsidRPr="0025237B" w:rsidRDefault="00377E75" w:rsidP="00377E75">
            <w:pPr>
              <w:pStyle w:val="ListParagraph"/>
              <w:numPr>
                <w:ilvl w:val="0"/>
                <w:numId w:val="6"/>
              </w:numPr>
            </w:pPr>
            <w:r>
              <w:t>Why families moved within the</w:t>
            </w:r>
            <w:r w:rsidRPr="0025237B">
              <w:t xml:space="preserve"> US</w:t>
            </w:r>
            <w:r>
              <w:t xml:space="preserve"> (from state to state) in the </w:t>
            </w:r>
            <w:r w:rsidRPr="0025237B">
              <w:t>past &amp; present</w:t>
            </w:r>
          </w:p>
          <w:p w:rsidR="00377E75" w:rsidRPr="007052D2" w:rsidRDefault="00377E75" w:rsidP="00377E75">
            <w:pPr>
              <w:pStyle w:val="ListParagraph"/>
              <w:numPr>
                <w:ilvl w:val="0"/>
                <w:numId w:val="6"/>
              </w:numPr>
            </w:pPr>
            <w:r w:rsidRPr="007052D2">
              <w:t>How to meet basic needs</w:t>
            </w:r>
          </w:p>
          <w:p w:rsidR="00377E75" w:rsidRPr="0025237B" w:rsidRDefault="00377E75" w:rsidP="00377E75">
            <w:pPr>
              <w:pStyle w:val="ListParagraph"/>
              <w:numPr>
                <w:ilvl w:val="0"/>
                <w:numId w:val="6"/>
              </w:numPr>
            </w:pPr>
            <w:r w:rsidRPr="00B256CB">
              <w:t>Vocabulary:</w:t>
            </w:r>
            <w:r>
              <w:t xml:space="preserve"> fact, past, present, future, photograph, artifact, document, </w:t>
            </w:r>
            <w:r w:rsidRPr="00BF7D87">
              <w:t>migration</w:t>
            </w:r>
            <w:r>
              <w:t>,</w:t>
            </w:r>
            <w:r w:rsidRPr="00014C7F">
              <w:rPr>
                <w:i/>
              </w:rPr>
              <w:t xml:space="preserve"> </w:t>
            </w:r>
            <w:r w:rsidRPr="00B256CB">
              <w:t>primary source , trapper, trader,</w:t>
            </w:r>
            <w:r>
              <w:rPr>
                <w:i/>
              </w:rPr>
              <w:t xml:space="preserve"> </w:t>
            </w:r>
            <w:r>
              <w:t>research</w:t>
            </w:r>
          </w:p>
          <w:p w:rsidR="00377E75" w:rsidRDefault="00377E75" w:rsidP="00377E75">
            <w:pPr>
              <w:pStyle w:val="NoSpacing"/>
            </w:pPr>
          </w:p>
        </w:tc>
        <w:tc>
          <w:tcPr>
            <w:tcW w:w="3888" w:type="dxa"/>
          </w:tcPr>
          <w:p w:rsidR="00377E75" w:rsidRDefault="00377E75" w:rsidP="00377E75">
            <w:pPr>
              <w:pStyle w:val="NoSpacing"/>
            </w:pPr>
            <w:r>
              <w:t>Students will be skilled at…</w:t>
            </w:r>
          </w:p>
          <w:p w:rsidR="00377E75" w:rsidRDefault="00377E75" w:rsidP="00377E75">
            <w:pPr>
              <w:rPr>
                <w:i/>
              </w:rPr>
            </w:pPr>
            <w:r>
              <w:rPr>
                <w:i/>
              </w:rPr>
              <w:t>Technology skills/ Group work</w:t>
            </w:r>
          </w:p>
          <w:p w:rsidR="00377E75" w:rsidRPr="00693611" w:rsidRDefault="00377E75" w:rsidP="00377E75">
            <w:pPr>
              <w:pStyle w:val="ListParagraph"/>
              <w:numPr>
                <w:ilvl w:val="0"/>
                <w:numId w:val="7"/>
              </w:numPr>
            </w:pPr>
            <w:r w:rsidRPr="00693611">
              <w:t>Using different technology resources</w:t>
            </w:r>
            <w:r>
              <w:t xml:space="preserve"> to gather information</w:t>
            </w:r>
          </w:p>
          <w:p w:rsidR="00377E75" w:rsidRPr="00BE5182" w:rsidRDefault="00377E75" w:rsidP="00377E75">
            <w:pPr>
              <w:pStyle w:val="ListParagraph"/>
              <w:numPr>
                <w:ilvl w:val="0"/>
                <w:numId w:val="8"/>
              </w:numPr>
            </w:pPr>
            <w:r w:rsidRPr="00693611">
              <w:t>Internet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Comparing and contrasting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Drawing conclusions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 w:rsidRPr="0025237B">
              <w:t>Analyze and apply reasoning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Using listening skills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 xml:space="preserve">Respecting others 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Share thoughts and ideas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Work positively and effectively with others</w:t>
            </w:r>
          </w:p>
          <w:p w:rsidR="00377E75" w:rsidRDefault="00377E75" w:rsidP="00377E75">
            <w:pPr>
              <w:pStyle w:val="ListParagraph"/>
              <w:numPr>
                <w:ilvl w:val="0"/>
                <w:numId w:val="9"/>
              </w:numPr>
            </w:pPr>
            <w:r>
              <w:t>Cooperate with others</w:t>
            </w:r>
          </w:p>
          <w:p w:rsidR="00377E75" w:rsidRDefault="00377E75" w:rsidP="00377E75">
            <w:pPr>
              <w:pStyle w:val="NoSpacing"/>
            </w:pPr>
          </w:p>
          <w:p w:rsidR="00377E75" w:rsidRDefault="00377E75" w:rsidP="00377E75">
            <w:pPr>
              <w:pStyle w:val="NoSpacing"/>
            </w:pPr>
          </w:p>
        </w:tc>
      </w:tr>
    </w:tbl>
    <w:p w:rsidR="00017860" w:rsidRDefault="00017860" w:rsidP="00377E75">
      <w:pPr>
        <w:pStyle w:val="NoSpacing"/>
      </w:pPr>
    </w:p>
    <w:p w:rsidR="00FA7813" w:rsidRDefault="00FA7813" w:rsidP="00377E75">
      <w:pPr>
        <w:pStyle w:val="NoSpacing"/>
      </w:pPr>
    </w:p>
    <w:p w:rsidR="00FA7813" w:rsidRDefault="00FA7813" w:rsidP="00FA7813">
      <w:proofErr w:type="spellStart"/>
      <w:r>
        <w:t>UbD</w:t>
      </w:r>
      <w:proofErr w:type="spellEnd"/>
      <w:r>
        <w:t xml:space="preserve"> Template from </w:t>
      </w:r>
      <w:r w:rsidRPr="00017860">
        <w:rPr>
          <w:u w:val="single"/>
        </w:rPr>
        <w:t>The Understanding by Design Guide to Creating High-Quality Units</w:t>
      </w:r>
      <w:r>
        <w:t xml:space="preserve"> by G. Wiggins and J. </w:t>
      </w:r>
      <w:proofErr w:type="spellStart"/>
      <w:r>
        <w:t>McTighe</w:t>
      </w:r>
      <w:bookmarkStart w:id="0" w:name="_GoBack"/>
      <w:bookmarkEnd w:id="0"/>
      <w:proofErr w:type="spellEnd"/>
    </w:p>
    <w:sectPr w:rsidR="00FA7813" w:rsidSect="00FA7813">
      <w:headerReference w:type="default" r:id="rId8"/>
      <w:pgSz w:w="15840" w:h="12240" w:orient="landscape"/>
      <w:pgMar w:top="1800" w:right="1440" w:bottom="1800" w:left="144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BD0" w:rsidRDefault="007D3BD0" w:rsidP="00377E75">
      <w:r>
        <w:separator/>
      </w:r>
    </w:p>
  </w:endnote>
  <w:endnote w:type="continuationSeparator" w:id="0">
    <w:p w:rsidR="007D3BD0" w:rsidRDefault="007D3BD0" w:rsidP="00377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BD0" w:rsidRDefault="007D3BD0" w:rsidP="00377E75">
      <w:r>
        <w:separator/>
      </w:r>
    </w:p>
  </w:footnote>
  <w:footnote w:type="continuationSeparator" w:id="0">
    <w:p w:rsidR="007D3BD0" w:rsidRDefault="007D3BD0" w:rsidP="00377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BD0" w:rsidRDefault="00FA7813" w:rsidP="00FA7813">
    <w:pPr>
      <w:pStyle w:val="Header"/>
      <w:ind w:left="1440" w:hanging="1440"/>
      <w:rPr>
        <w:sz w:val="28"/>
        <w:szCs w:val="28"/>
      </w:rPr>
    </w:pPr>
    <w:r w:rsidRPr="00FA7813">
      <w:rPr>
        <w:sz w:val="28"/>
        <w:szCs w:val="28"/>
      </w:rPr>
      <w:t>1</w:t>
    </w:r>
    <w:r w:rsidRPr="00FA7813">
      <w:rPr>
        <w:sz w:val="28"/>
        <w:szCs w:val="28"/>
        <w:vertAlign w:val="superscript"/>
      </w:rPr>
      <w:t>st</w:t>
    </w:r>
    <w:r w:rsidRPr="00FA7813">
      <w:rPr>
        <w:sz w:val="28"/>
        <w:szCs w:val="28"/>
      </w:rPr>
      <w:t xml:space="preserve"> Grade-History</w:t>
    </w:r>
  </w:p>
  <w:p w:rsidR="00FA7813" w:rsidRPr="00FA7813" w:rsidRDefault="00FA7813" w:rsidP="00FA7813">
    <w:pPr>
      <w:pStyle w:val="Header"/>
      <w:ind w:left="-180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893"/>
    <w:multiLevelType w:val="hybridMultilevel"/>
    <w:tmpl w:val="D6EA6A5E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266226E"/>
    <w:multiLevelType w:val="hybridMultilevel"/>
    <w:tmpl w:val="2CEA732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CBB222B"/>
    <w:multiLevelType w:val="hybridMultilevel"/>
    <w:tmpl w:val="8D462150"/>
    <w:lvl w:ilvl="0" w:tplc="5B22A616">
      <w:start w:val="1"/>
      <w:numFmt w:val="lowerLetter"/>
      <w:lvlText w:val="%1."/>
      <w:lvlJc w:val="left"/>
      <w:pPr>
        <w:ind w:left="1455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>
    <w:nsid w:val="1E7F12B8"/>
    <w:multiLevelType w:val="hybridMultilevel"/>
    <w:tmpl w:val="BCB86D42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EAE2298"/>
    <w:multiLevelType w:val="hybridMultilevel"/>
    <w:tmpl w:val="8E68972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5FF7004"/>
    <w:multiLevelType w:val="hybridMultilevel"/>
    <w:tmpl w:val="16D8C55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32F62"/>
    <w:multiLevelType w:val="hybridMultilevel"/>
    <w:tmpl w:val="650CF59A"/>
    <w:lvl w:ilvl="0" w:tplc="CAE40308">
      <w:start w:val="1"/>
      <w:numFmt w:val="lowerLetter"/>
      <w:lvlText w:val="%1."/>
      <w:lvlJc w:val="left"/>
      <w:pPr>
        <w:ind w:left="135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2F2437A8"/>
    <w:multiLevelType w:val="hybridMultilevel"/>
    <w:tmpl w:val="AD20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124BA3"/>
    <w:multiLevelType w:val="hybridMultilevel"/>
    <w:tmpl w:val="1E5ADD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3A4C47DC"/>
    <w:multiLevelType w:val="hybridMultilevel"/>
    <w:tmpl w:val="A3EE7062"/>
    <w:lvl w:ilvl="0" w:tplc="AB1E4300">
      <w:start w:val="1"/>
      <w:numFmt w:val="lowerLetter"/>
      <w:lvlText w:val="%1."/>
      <w:lvlJc w:val="left"/>
      <w:pPr>
        <w:ind w:left="13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3C7812AD"/>
    <w:multiLevelType w:val="hybridMultilevel"/>
    <w:tmpl w:val="B0C4FC66"/>
    <w:lvl w:ilvl="0" w:tplc="E8605D90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D663DC0"/>
    <w:multiLevelType w:val="hybridMultilevel"/>
    <w:tmpl w:val="568E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8408C"/>
    <w:multiLevelType w:val="hybridMultilevel"/>
    <w:tmpl w:val="10BA0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74C321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75ACA57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970A8"/>
    <w:multiLevelType w:val="hybridMultilevel"/>
    <w:tmpl w:val="3B00B8C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4A10193C"/>
    <w:multiLevelType w:val="hybridMultilevel"/>
    <w:tmpl w:val="B926602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51DC35B1"/>
    <w:multiLevelType w:val="hybridMultilevel"/>
    <w:tmpl w:val="2AC89B40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5A4D7B95"/>
    <w:multiLevelType w:val="hybridMultilevel"/>
    <w:tmpl w:val="99528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3D0CBF"/>
    <w:multiLevelType w:val="hybridMultilevel"/>
    <w:tmpl w:val="6A3054E8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">
    <w:nsid w:val="5F5D3471"/>
    <w:multiLevelType w:val="hybridMultilevel"/>
    <w:tmpl w:val="17EC1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512877"/>
    <w:multiLevelType w:val="hybridMultilevel"/>
    <w:tmpl w:val="66287F40"/>
    <w:lvl w:ilvl="0" w:tplc="AF944EE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41A5226">
      <w:start w:val="1"/>
      <w:numFmt w:val="decimal"/>
      <w:lvlText w:val="%4."/>
      <w:lvlJc w:val="left"/>
      <w:pPr>
        <w:ind w:left="2340" w:hanging="360"/>
      </w:pPr>
      <w:rPr>
        <w:rFonts w:asciiTheme="minorHAnsi" w:eastAsiaTheme="minorEastAsia" w:hAnsiTheme="minorHAnsi" w:cstheme="minorBidi"/>
        <w:b w:val="0"/>
      </w:rPr>
    </w:lvl>
    <w:lvl w:ilvl="4" w:tplc="04090019">
      <w:start w:val="1"/>
      <w:numFmt w:val="lowerLetter"/>
      <w:lvlText w:val="%5."/>
      <w:lvlJc w:val="left"/>
      <w:pPr>
        <w:ind w:left="297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E4E67"/>
    <w:multiLevelType w:val="hybridMultilevel"/>
    <w:tmpl w:val="16646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E372A"/>
    <w:multiLevelType w:val="hybridMultilevel"/>
    <w:tmpl w:val="8F5C219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8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5"/>
  </w:num>
  <w:num w:numId="10">
    <w:abstractNumId w:val="20"/>
  </w:num>
  <w:num w:numId="11">
    <w:abstractNumId w:val="3"/>
  </w:num>
  <w:num w:numId="12">
    <w:abstractNumId w:val="11"/>
  </w:num>
  <w:num w:numId="13">
    <w:abstractNumId w:val="0"/>
  </w:num>
  <w:num w:numId="14">
    <w:abstractNumId w:val="19"/>
  </w:num>
  <w:num w:numId="15">
    <w:abstractNumId w:val="10"/>
  </w:num>
  <w:num w:numId="16">
    <w:abstractNumId w:val="9"/>
  </w:num>
  <w:num w:numId="17">
    <w:abstractNumId w:val="2"/>
  </w:num>
  <w:num w:numId="18">
    <w:abstractNumId w:val="6"/>
  </w:num>
  <w:num w:numId="19">
    <w:abstractNumId w:val="12"/>
  </w:num>
  <w:num w:numId="20">
    <w:abstractNumId w:val="7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7860"/>
    <w:rsid w:val="00017860"/>
    <w:rsid w:val="00035B93"/>
    <w:rsid w:val="00064BC1"/>
    <w:rsid w:val="000876AF"/>
    <w:rsid w:val="000F78E1"/>
    <w:rsid w:val="00142476"/>
    <w:rsid w:val="00163D1E"/>
    <w:rsid w:val="00177056"/>
    <w:rsid w:val="002978FE"/>
    <w:rsid w:val="003455D2"/>
    <w:rsid w:val="00377E75"/>
    <w:rsid w:val="00393559"/>
    <w:rsid w:val="00412CA7"/>
    <w:rsid w:val="00650228"/>
    <w:rsid w:val="007100B5"/>
    <w:rsid w:val="007D3BD0"/>
    <w:rsid w:val="008C7062"/>
    <w:rsid w:val="008E7F81"/>
    <w:rsid w:val="009A5AA7"/>
    <w:rsid w:val="00A807D9"/>
    <w:rsid w:val="00A80CF2"/>
    <w:rsid w:val="00C10BAC"/>
    <w:rsid w:val="00C7720F"/>
    <w:rsid w:val="00CC6719"/>
    <w:rsid w:val="00CD526D"/>
    <w:rsid w:val="00D31333"/>
    <w:rsid w:val="00F40D52"/>
    <w:rsid w:val="00F93128"/>
    <w:rsid w:val="00FA7813"/>
    <w:rsid w:val="00FB7520"/>
    <w:rsid w:val="00FF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77E75"/>
  </w:style>
  <w:style w:type="paragraph" w:styleId="Header">
    <w:name w:val="header"/>
    <w:basedOn w:val="Normal"/>
    <w:link w:val="HeaderChar"/>
    <w:uiPriority w:val="99"/>
    <w:unhideWhenUsed/>
    <w:rsid w:val="00377E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E75"/>
  </w:style>
  <w:style w:type="paragraph" w:styleId="Footer">
    <w:name w:val="footer"/>
    <w:basedOn w:val="Normal"/>
    <w:link w:val="FooterChar"/>
    <w:uiPriority w:val="99"/>
    <w:unhideWhenUsed/>
    <w:rsid w:val="00377E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E75"/>
  </w:style>
  <w:style w:type="paragraph" w:styleId="ListParagraph">
    <w:name w:val="List Paragraph"/>
    <w:basedOn w:val="Normal"/>
    <w:uiPriority w:val="34"/>
    <w:qFormat/>
    <w:rsid w:val="00377E7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7E75"/>
    <w:rPr>
      <w:b/>
      <w:bCs/>
    </w:rPr>
  </w:style>
  <w:style w:type="character" w:styleId="Hyperlink">
    <w:name w:val="Hyperlink"/>
    <w:basedOn w:val="DefaultParagraphFont"/>
    <w:uiPriority w:val="99"/>
    <w:unhideWhenUsed/>
    <w:rsid w:val="008C706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12C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2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2C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C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C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76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0F78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77E75"/>
  </w:style>
  <w:style w:type="paragraph" w:styleId="Header">
    <w:name w:val="header"/>
    <w:basedOn w:val="Normal"/>
    <w:link w:val="HeaderChar"/>
    <w:uiPriority w:val="99"/>
    <w:unhideWhenUsed/>
    <w:rsid w:val="00377E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E75"/>
  </w:style>
  <w:style w:type="paragraph" w:styleId="Footer">
    <w:name w:val="footer"/>
    <w:basedOn w:val="Normal"/>
    <w:link w:val="FooterChar"/>
    <w:uiPriority w:val="99"/>
    <w:unhideWhenUsed/>
    <w:rsid w:val="00377E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E75"/>
  </w:style>
  <w:style w:type="paragraph" w:styleId="ListParagraph">
    <w:name w:val="List Paragraph"/>
    <w:basedOn w:val="Normal"/>
    <w:uiPriority w:val="34"/>
    <w:qFormat/>
    <w:rsid w:val="00377E7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77E75"/>
    <w:rPr>
      <w:b/>
      <w:bCs/>
    </w:rPr>
  </w:style>
  <w:style w:type="character" w:styleId="Hyperlink">
    <w:name w:val="Hyperlink"/>
    <w:basedOn w:val="DefaultParagraphFont"/>
    <w:uiPriority w:val="99"/>
    <w:unhideWhenUsed/>
    <w:rsid w:val="008C706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12C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2C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2C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C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C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C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76A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0F7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2012-12-07T00:00:00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Unit Plan                      History </dc:title>
  <dc:subject>1st Grade</dc:subject>
  <dc:creator>Rebecca Vierkandt</dc:creator>
  <cp:keywords/>
  <dc:description/>
  <cp:lastModifiedBy>Administrator</cp:lastModifiedBy>
  <cp:revision>2</cp:revision>
  <dcterms:created xsi:type="dcterms:W3CDTF">2012-12-19T22:01:00Z</dcterms:created>
  <dcterms:modified xsi:type="dcterms:W3CDTF">2012-12-19T22:01:00Z</dcterms:modified>
</cp:coreProperties>
</file>